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2D" w:rsidRPr="00A201DE" w:rsidRDefault="0071392D" w:rsidP="0071392D">
      <w:r w:rsidRPr="00A201DE">
        <w:t xml:space="preserve">                                                                                                                  Приложение 1    </w:t>
      </w:r>
    </w:p>
    <w:p w:rsidR="0071392D" w:rsidRPr="00A201DE" w:rsidRDefault="0071392D" w:rsidP="0071392D">
      <w:r w:rsidRPr="00A201DE">
        <w:t xml:space="preserve">                                                                                                                  к решению Собрания депутатов</w:t>
      </w:r>
    </w:p>
    <w:p w:rsidR="0071392D" w:rsidRPr="00A201DE" w:rsidRDefault="0071392D" w:rsidP="0071392D">
      <w:r w:rsidRPr="00A201DE">
        <w:t xml:space="preserve">                                                                                                                  Турковского муниципального района</w:t>
      </w:r>
    </w:p>
    <w:p w:rsidR="0071392D" w:rsidRDefault="0071392D" w:rsidP="0071392D">
      <w:pPr>
        <w:jc w:val="center"/>
        <w:rPr>
          <w:b/>
        </w:rPr>
      </w:pPr>
      <w:r>
        <w:rPr>
          <w:b/>
        </w:rPr>
        <w:t>Поступление доходов в бюджет муниципального района на 2019 год и на плановый период 2020 и 2021 годов</w:t>
      </w:r>
    </w:p>
    <w:p w:rsidR="0071392D" w:rsidRDefault="0071392D" w:rsidP="0071392D">
      <w:r>
        <w:rPr>
          <w:b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tbl>
      <w:tblPr>
        <w:tblW w:w="10458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1262"/>
        <w:gridCol w:w="60"/>
        <w:gridCol w:w="3059"/>
        <w:gridCol w:w="989"/>
        <w:gridCol w:w="990"/>
        <w:gridCol w:w="989"/>
      </w:tblGrid>
      <w:tr w:rsidR="0071392D" w:rsidRPr="00B56C67" w:rsidTr="00503B27">
        <w:trPr>
          <w:cantSplit/>
          <w:trHeight w:val="113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201</w:t>
            </w:r>
            <w:r>
              <w:rPr>
                <w:bCs/>
                <w:color w:val="000000"/>
                <w:lang w:val="en-US" w:eastAsia="en-US"/>
              </w:rPr>
              <w:t>9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</w:t>
            </w:r>
            <w:r>
              <w:rPr>
                <w:bCs/>
                <w:color w:val="000000"/>
                <w:lang w:val="en-US" w:eastAsia="en-US"/>
              </w:rPr>
              <w:t>20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202</w:t>
            </w:r>
            <w:r>
              <w:rPr>
                <w:bCs/>
                <w:color w:val="000000"/>
                <w:lang w:val="en-US" w:eastAsia="en-US"/>
              </w:rPr>
              <w:t>1</w:t>
            </w:r>
            <w:r>
              <w:rPr>
                <w:bCs/>
                <w:color w:val="000000"/>
                <w:lang w:eastAsia="en-US"/>
              </w:rPr>
              <w:t>г</w:t>
            </w:r>
          </w:p>
        </w:tc>
      </w:tr>
      <w:tr w:rsidR="0071392D" w:rsidRPr="00B56C67" w:rsidTr="00503B27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4381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392D" w:rsidRDefault="0071392D" w:rsidP="00503B27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  <w:tc>
          <w:tcPr>
            <w:tcW w:w="989" w:type="dxa"/>
          </w:tcPr>
          <w:p w:rsidR="0071392D" w:rsidRDefault="0071392D" w:rsidP="00503B27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  <w:tc>
          <w:tcPr>
            <w:tcW w:w="990" w:type="dxa"/>
          </w:tcPr>
          <w:p w:rsidR="0071392D" w:rsidRDefault="0071392D" w:rsidP="00503B27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  <w:tc>
          <w:tcPr>
            <w:tcW w:w="989" w:type="dxa"/>
          </w:tcPr>
          <w:p w:rsidR="0071392D" w:rsidRDefault="0071392D" w:rsidP="00503B27">
            <w:pPr>
              <w:spacing w:line="276" w:lineRule="auto"/>
              <w:jc w:val="center"/>
              <w:rPr>
                <w:vanish/>
                <w:lang w:eastAsia="en-US"/>
              </w:rPr>
            </w:pPr>
          </w:p>
        </w:tc>
      </w:tr>
      <w:tr w:rsidR="0071392D" w:rsidRPr="00B56C67" w:rsidTr="00503B27">
        <w:trPr>
          <w:trHeight w:val="146"/>
          <w:hidden/>
        </w:trPr>
        <w:tc>
          <w:tcPr>
            <w:tcW w:w="31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4381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989" w:type="dxa"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990" w:type="dxa"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</w:p>
        </w:tc>
        <w:tc>
          <w:tcPr>
            <w:tcW w:w="989" w:type="dxa"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</w:p>
        </w:tc>
      </w:tr>
      <w:tr w:rsidR="0071392D" w:rsidRPr="00B56C67" w:rsidTr="00503B27">
        <w:trPr>
          <w:trHeight w:val="146"/>
          <w:hidden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1392D" w:rsidRDefault="0071392D" w:rsidP="00503B27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1392D" w:rsidRDefault="0071392D" w:rsidP="00503B27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1392D" w:rsidRDefault="0071392D" w:rsidP="00503B27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</w:tr>
      <w:tr w:rsidR="0071392D" w:rsidRPr="00B56C67" w:rsidTr="00503B27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vanish/>
                <w:lang w:eastAsia="en-US"/>
              </w:rPr>
            </w:pPr>
            <w:r>
              <w:rPr>
                <w:b/>
                <w:bCs/>
                <w:vanish/>
                <w:color w:val="FF0000"/>
                <w:lang w:eastAsia="en-US"/>
              </w:rPr>
              <w:t>В этой строке ничего не изменять ! ! ! Она должна быть скрытой!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bCs/>
                <w:vanish/>
                <w:color w:val="FF0000"/>
                <w:lang w:eastAsia="en-US"/>
              </w:rPr>
            </w:pPr>
          </w:p>
        </w:tc>
      </w:tr>
      <w:tr w:rsidR="0071392D" w:rsidRPr="00B56C67" w:rsidTr="00503B27">
        <w:trPr>
          <w:trHeight w:val="146"/>
          <w:hidden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rPr>
                <w:vanish/>
                <w:lang w:eastAsia="en-US"/>
              </w:rPr>
            </w:pPr>
            <w:r>
              <w:rPr>
                <w:vanish/>
                <w:color w:val="000000"/>
                <w:lang w:eastAsia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rPr>
                <w:vanish/>
                <w:color w:val="000000"/>
                <w:lang w:eastAsia="en-US"/>
              </w:rPr>
            </w:pPr>
          </w:p>
        </w:tc>
      </w:tr>
      <w:tr w:rsidR="0071392D" w:rsidRPr="00B56C67" w:rsidTr="00503B27">
        <w:trPr>
          <w:cantSplit/>
          <w:trHeight w:val="28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1 00 00000 00 0000 000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61449,9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41173,6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42036,5</w:t>
            </w:r>
          </w:p>
        </w:tc>
      </w:tr>
      <w:tr w:rsidR="0071392D" w:rsidRPr="00B56C67" w:rsidTr="00503B27">
        <w:trPr>
          <w:cantSplit/>
          <w:trHeight w:val="52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18095</w:t>
            </w:r>
            <w:r>
              <w:rPr>
                <w:color w:val="000000"/>
                <w:lang w:eastAsia="en-US"/>
              </w:rPr>
              <w:t>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18672,6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19228,0</w:t>
            </w:r>
          </w:p>
        </w:tc>
      </w:tr>
      <w:tr w:rsidR="0071392D" w:rsidRPr="00B56C67" w:rsidTr="00503B27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18095,6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18672,6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19228,0</w:t>
            </w:r>
          </w:p>
        </w:tc>
      </w:tr>
      <w:tr w:rsidR="0071392D" w:rsidRPr="00B56C67" w:rsidTr="00503B27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1 03 00000 00 0000 000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11018,6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11356,1</w:t>
            </w:r>
          </w:p>
        </w:tc>
      </w:tr>
      <w:tr w:rsidR="0071392D" w:rsidRPr="00B56C67" w:rsidTr="00503B27">
        <w:trPr>
          <w:cantSplit/>
          <w:trHeight w:val="3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1 03 02000 01 0000 110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9904,7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11018,6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11356,1</w:t>
            </w:r>
          </w:p>
        </w:tc>
      </w:tr>
      <w:tr w:rsidR="0071392D" w:rsidRPr="00B56C67" w:rsidTr="00503B27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7393,6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6487,3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6557,3</w:t>
            </w:r>
          </w:p>
        </w:tc>
      </w:tr>
      <w:tr w:rsidR="0071392D" w:rsidRPr="00B56C67" w:rsidTr="00503B27">
        <w:trPr>
          <w:cantSplit/>
          <w:trHeight w:val="47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1 05 02000 00 0000 110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1994,5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2600,0</w:t>
            </w:r>
          </w:p>
        </w:tc>
      </w:tr>
      <w:tr w:rsidR="0071392D" w:rsidRPr="00B56C67" w:rsidTr="00503B27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1 05 03000 00 0000 110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5377,3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3957,3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3957,3</w:t>
            </w:r>
          </w:p>
        </w:tc>
      </w:tr>
      <w:tr w:rsidR="0071392D" w:rsidRPr="00B56C67" w:rsidTr="00503B27">
        <w:trPr>
          <w:cantSplit/>
          <w:trHeight w:val="34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1 05 04000 00 0000 110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71392D" w:rsidRPr="00B56C67" w:rsidTr="00503B27">
        <w:trPr>
          <w:cantSplit/>
          <w:trHeight w:val="3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1 08 00000 00 0000 000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721,9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617,8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617,8</w:t>
            </w:r>
          </w:p>
        </w:tc>
      </w:tr>
      <w:tr w:rsidR="0071392D" w:rsidRPr="00B56C67" w:rsidTr="00503B27">
        <w:trPr>
          <w:trHeight w:val="85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3792,4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3555,0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3455,0</w:t>
            </w:r>
          </w:p>
        </w:tc>
      </w:tr>
      <w:tr w:rsidR="0071392D" w:rsidRPr="00B56C67" w:rsidTr="00503B27">
        <w:trPr>
          <w:trHeight w:val="6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1 11 05000 00 0000 120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>
              <w:rPr>
                <w:color w:val="000000"/>
                <w:lang w:eastAsia="en-US"/>
              </w:rPr>
              <w:t xml:space="preserve"> )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3455,0</w:t>
            </w:r>
          </w:p>
        </w:tc>
      </w:tr>
      <w:tr w:rsidR="0071392D" w:rsidRPr="00B56C67" w:rsidTr="00503B27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1 11 05013 05 0000 120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3074,0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2750,0</w:t>
            </w:r>
          </w:p>
        </w:tc>
      </w:tr>
      <w:tr w:rsidR="0071392D" w:rsidRPr="00B56C67" w:rsidTr="00503B27">
        <w:trPr>
          <w:trHeight w:val="15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1 11 05013 13 0000 120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</w:r>
            <w:r>
              <w:rPr>
                <w:color w:val="000000"/>
                <w:lang w:eastAsia="en-US"/>
              </w:rPr>
              <w:lastRenderedPageBreak/>
              <w:t>земельных участков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225,0</w:t>
            </w:r>
          </w:p>
          <w:p w:rsidR="0071392D" w:rsidRDefault="0071392D" w:rsidP="00503B2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71392D" w:rsidRPr="00B56C67" w:rsidTr="00503B27">
        <w:trPr>
          <w:trHeight w:val="12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1 11 05035 05 0000 120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lang w:eastAsia="en-US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480,0</w:t>
            </w:r>
          </w:p>
        </w:tc>
      </w:tr>
      <w:tr w:rsidR="0071392D" w:rsidRPr="00B56C67" w:rsidTr="00503B27">
        <w:trPr>
          <w:cantSplit/>
          <w:trHeight w:val="53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</w:tr>
      <w:tr w:rsidR="0071392D" w:rsidRPr="00B56C67" w:rsidTr="00503B27">
        <w:trPr>
          <w:cantSplit/>
          <w:trHeight w:val="64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1 12 01000 01 0000 120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</w:tr>
      <w:tr w:rsidR="0071392D" w:rsidRPr="00B56C67" w:rsidTr="00503B27">
        <w:trPr>
          <w:cantSplit/>
          <w:trHeight w:val="26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1 13 00000 00 0000 000</w:t>
            </w:r>
          </w:p>
        </w:tc>
        <w:tc>
          <w:tcPr>
            <w:tcW w:w="4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98,6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</w:tr>
      <w:tr w:rsidR="0071392D" w:rsidRPr="00B56C67" w:rsidTr="00503B27">
        <w:trPr>
          <w:cantSplit/>
          <w:trHeight w:val="64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20802,9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325,0</w:t>
            </w:r>
          </w:p>
        </w:tc>
      </w:tr>
      <w:tr w:rsidR="0071392D" w:rsidRPr="00B56C67" w:rsidTr="00503B27">
        <w:trPr>
          <w:trHeight w:val="457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1 16 00000 00 0000 000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427,3</w:t>
            </w:r>
          </w:p>
        </w:tc>
      </w:tr>
      <w:tr w:rsidR="0071392D" w:rsidRPr="00B56C67" w:rsidTr="00503B27">
        <w:trPr>
          <w:gridBefore w:val="2"/>
          <w:wBefore w:w="4371" w:type="dxa"/>
          <w:trHeight w:val="146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vanish/>
                <w:lang w:eastAsia="en-US"/>
              </w:rPr>
            </w:pPr>
            <w:r>
              <w:rPr>
                <w:vanish/>
                <w:color w:val="FF0000"/>
                <w:lang w:eastAsia="en-US"/>
              </w:rPr>
              <w:t>-КОНЕЦ-</w:t>
            </w:r>
          </w:p>
        </w:tc>
        <w:tc>
          <w:tcPr>
            <w:tcW w:w="30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vanish/>
                <w:lang w:eastAsia="en-US"/>
              </w:rPr>
            </w:pPr>
            <w:r>
              <w:rPr>
                <w:b/>
                <w:bCs/>
                <w:vanish/>
                <w:color w:val="FF0000"/>
                <w:lang w:eastAsia="en-US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89" w:type="dxa"/>
          </w:tcPr>
          <w:p w:rsidR="0071392D" w:rsidRDefault="0071392D" w:rsidP="00503B27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990" w:type="dxa"/>
          </w:tcPr>
          <w:p w:rsidR="0071392D" w:rsidRDefault="0071392D" w:rsidP="00503B27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  <w:tc>
          <w:tcPr>
            <w:tcW w:w="989" w:type="dxa"/>
          </w:tcPr>
          <w:p w:rsidR="0071392D" w:rsidRDefault="0071392D" w:rsidP="00503B27">
            <w:pPr>
              <w:spacing w:line="276" w:lineRule="auto"/>
              <w:jc w:val="right"/>
              <w:rPr>
                <w:b/>
                <w:bCs/>
                <w:vanish/>
                <w:color w:val="FF0000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2 02 00000 00 0000 000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238423,6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162738</w:t>
            </w:r>
            <w:r>
              <w:rPr>
                <w:b/>
                <w:lang w:eastAsia="en-US"/>
              </w:rPr>
              <w:t>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171817,2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2 02 10000 00 0000 15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61090,6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47805,7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50000,1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2 02 15001 05 0002 15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>
              <w:rPr>
                <w:lang w:eastAsia="en-US"/>
              </w:rPr>
              <w:t>)о</w:t>
            </w:r>
            <w:proofErr w:type="gramEnd"/>
            <w:r>
              <w:rPr>
                <w:lang w:eastAsia="en-US"/>
              </w:rPr>
              <w:t xml:space="preserve">бласти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53833,5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47805,7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50000,1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2 02 15002 05 0000 15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7257,1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b/>
                <w:lang w:eastAsia="en-US"/>
              </w:rPr>
              <w:t>2 02 20000 00 0000 15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36569,3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5088,0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5165,0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2 02 25097 05 0000 15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4959,9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2 02 25169 05 0000 15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lang w:eastAsia="en-US"/>
              </w:rPr>
              <w:t>2 02  29999 05 0063 15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4558</w:t>
            </w:r>
            <w:r>
              <w:rPr>
                <w:lang w:eastAsia="en-US"/>
              </w:rPr>
              <w:t>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2 02 29999 05 0075 15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2 02 29999 05 0077 15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на 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2 02 29999 05 0078 15</w:t>
            </w:r>
            <w:r>
              <w:rPr>
                <w:lang w:val="en-US" w:eastAsia="en-US"/>
              </w:rPr>
              <w:t>0</w:t>
            </w: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>
              <w:rPr>
                <w:lang w:eastAsia="en-US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5711,3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5165,0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2 02 29999 05 0084 15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lang w:eastAsia="en-US"/>
              </w:rPr>
              <w:t>прироста протяженности сети автомобильных дорог общего пользования местного</w:t>
            </w:r>
            <w:proofErr w:type="gramEnd"/>
            <w:r>
              <w:rPr>
                <w:lang w:eastAsia="en-US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202 29999 05 0086 150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7361,3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202 29999 05 0087 150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1524</w:t>
            </w:r>
            <w:r>
              <w:rPr>
                <w:lang w:eastAsia="en-US"/>
              </w:rPr>
              <w:t>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 2 02 </w:t>
            </w:r>
            <w:r>
              <w:rPr>
                <w:b/>
                <w:lang w:val="en-US" w:eastAsia="en-US"/>
              </w:rPr>
              <w:t>30</w:t>
            </w:r>
            <w:r>
              <w:rPr>
                <w:b/>
                <w:lang w:eastAsia="en-US"/>
              </w:rPr>
              <w:t>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118183,5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109845,1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116652,1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95412,1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90446,7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96311,9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2 02 30024 05 0003 15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235,5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550,7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226,8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2 02 30024 05 0009 15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</w:t>
            </w:r>
            <w:r>
              <w:rPr>
                <w:lang w:eastAsia="en-US"/>
              </w:rPr>
              <w:lastRenderedPageBreak/>
              <w:t>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216,5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2 02 30024 05 0010 15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228,6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2 02 30024 05 0011 15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238,8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39,7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2 02 30024 05 0014 15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498,5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2 02 30024 05 0015 15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226,7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2 02 30024 05 0016 15</w:t>
            </w:r>
            <w:r>
              <w:rPr>
                <w:color w:val="000000"/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1335,1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1684,5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1684,5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2 02 30024 05 0028 15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</w:t>
            </w:r>
            <w:r>
              <w:rPr>
                <w:lang w:eastAsia="en-US"/>
              </w:rPr>
              <w:lastRenderedPageBreak/>
              <w:t>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411,1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2 02 30024 05 0029 15</w:t>
            </w:r>
            <w:r>
              <w:rPr>
                <w:lang w:val="en-US" w:eastAsia="en-US"/>
              </w:rPr>
              <w:t>0</w:t>
            </w: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2 02 30024 05 0037 15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16823,1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13454,5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14343,7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2 02 30024 05 0039 15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2 02 30024 05 0040 15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2 02 35120 05 0000 15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осуществление государственных полномочий по составлени</w:t>
            </w:r>
            <w:proofErr w:type="gramStart"/>
            <w:r>
              <w:rPr>
                <w:lang w:eastAsia="en-US"/>
              </w:rPr>
              <w:t>ю(</w:t>
            </w:r>
            <w:proofErr w:type="gramEnd"/>
            <w:r>
              <w:rPr>
                <w:lang w:eastAsia="en-US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2 02 </w:t>
            </w:r>
            <w:r>
              <w:rPr>
                <w:b/>
                <w:lang w:val="en-US" w:eastAsia="en-US"/>
              </w:rPr>
              <w:t>40</w:t>
            </w:r>
            <w:r>
              <w:rPr>
                <w:b/>
                <w:lang w:eastAsia="en-US"/>
              </w:rPr>
              <w:t>000 00 0000 15</w:t>
            </w: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22580,1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tabs>
                <w:tab w:val="left" w:pos="33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2 02 40014 05 0015 150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tabs>
                <w:tab w:val="left" w:pos="33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2 02 4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014 05 0022 15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2 02 </w:t>
            </w:r>
            <w:r>
              <w:rPr>
                <w:lang w:val="en-US" w:eastAsia="en-US"/>
              </w:rPr>
              <w:t>40</w:t>
            </w:r>
            <w:r>
              <w:rPr>
                <w:lang w:eastAsia="en-US"/>
              </w:rPr>
              <w:t>014 05 0028 15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73,9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2 02 4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014 05 0027 15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2374,8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202 49999 05 0002 150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2499,6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</w:t>
            </w:r>
            <w:r>
              <w:rPr>
                <w:lang w:val="en-US" w:eastAsia="en-US"/>
              </w:rPr>
              <w:t>9999</w:t>
            </w:r>
            <w:r>
              <w:rPr>
                <w:lang w:eastAsia="en-US"/>
              </w:rPr>
              <w:t xml:space="preserve"> 05 00</w:t>
            </w:r>
            <w:r>
              <w:rPr>
                <w:lang w:val="en-US" w:eastAsia="en-US"/>
              </w:rPr>
              <w:t>06</w:t>
            </w:r>
            <w:r>
              <w:rPr>
                <w:lang w:eastAsia="en-US"/>
              </w:rPr>
              <w:t xml:space="preserve">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2 02 49999 05 0013 15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2 02 49999 05 0020 15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202 49999 05 0015 150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202 49999 05 0017 150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202 49999 05 0021 150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202 49999 05 0024 150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202 49999 05 0026 150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трансферты, передаваемые  бюджетам муниципальных районов области </w:t>
            </w:r>
            <w:proofErr w:type="spellStart"/>
            <w:r>
              <w:rPr>
                <w:lang w:eastAsia="en-US"/>
              </w:rPr>
              <w:t>насодействию</w:t>
            </w:r>
            <w:proofErr w:type="spellEnd"/>
            <w:r>
              <w:rPr>
                <w:lang w:eastAsia="en-US"/>
              </w:rPr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Pr="00B56C67" w:rsidRDefault="0071392D" w:rsidP="00503B27">
            <w:pPr>
              <w:overflowPunct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1392D" w:rsidRPr="00B56C67" w:rsidTr="00503B27">
        <w:trPr>
          <w:trHeight w:val="488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392D" w:rsidRDefault="0071392D" w:rsidP="00503B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доходов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299873,5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203912,4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2D" w:rsidRDefault="0071392D" w:rsidP="00503B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213853,7</w:t>
            </w:r>
          </w:p>
        </w:tc>
      </w:tr>
    </w:tbl>
    <w:p w:rsidR="00086545" w:rsidRDefault="00086545">
      <w:bookmarkStart w:id="0" w:name="_GoBack"/>
      <w:bookmarkEnd w:id="0"/>
    </w:p>
    <w:sectPr w:rsidR="0008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D"/>
    <w:rsid w:val="00086545"/>
    <w:rsid w:val="0058638C"/>
    <w:rsid w:val="0071392D"/>
    <w:rsid w:val="0076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2020-11-30T12:03:00Z</dcterms:created>
  <dcterms:modified xsi:type="dcterms:W3CDTF">2020-11-30T12:03:00Z</dcterms:modified>
</cp:coreProperties>
</file>